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BF5F" w14:textId="572AC934" w:rsidR="000F08AB" w:rsidRDefault="00365B9B" w:rsidP="00555EDB">
      <w:pPr>
        <w:jc w:val="center"/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</w:pPr>
      <w:r w:rsidRPr="0083354F">
        <w:rPr>
          <w:rFonts w:ascii="FranklinGothicBook" w:hAnsi="FranklinGothicBook" w:cs="FranklinGothicBook"/>
          <w:b/>
          <w:noProof/>
          <w:color w:val="000000"/>
          <w:sz w:val="40"/>
          <w:szCs w:val="40"/>
          <w:lang w:eastAsia="nl-NL"/>
        </w:rPr>
        <w:drawing>
          <wp:anchor distT="0" distB="0" distL="114300" distR="114300" simplePos="0" relativeHeight="251659264" behindDoc="0" locked="0" layoutInCell="1" allowOverlap="1" wp14:anchorId="158BF443" wp14:editId="374F8920">
            <wp:simplePos x="0" y="0"/>
            <wp:positionH relativeFrom="margin">
              <wp:posOffset>3086100</wp:posOffset>
            </wp:positionH>
            <wp:positionV relativeFrom="margin">
              <wp:posOffset>-245745</wp:posOffset>
            </wp:positionV>
            <wp:extent cx="2826385" cy="845820"/>
            <wp:effectExtent l="0" t="0" r="0" b="0"/>
            <wp:wrapSquare wrapText="bothSides"/>
            <wp:docPr id="1" name="Afbeelding 0" descr="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263D" w:rsidRPr="006E4990"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  <w:t xml:space="preserve">Registration form </w:t>
      </w:r>
      <w:r w:rsidR="00555EDB"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  <w:t xml:space="preserve">   </w:t>
      </w:r>
      <w:r w:rsidR="0064263D" w:rsidRPr="006E4990"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  <w:t>Dutch Mountains</w:t>
      </w:r>
    </w:p>
    <w:p w14:paraId="2CE29ED7" w14:textId="3D34D400" w:rsidR="0064263D" w:rsidRDefault="0064263D" w:rsidP="00555EDB">
      <w:pPr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 w:rsidRPr="006E4990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First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name: ……………………………………………………………</w:t>
      </w:r>
    </w:p>
    <w:p w14:paraId="580AC331" w14:textId="678BBE45" w:rsidR="0064263D" w:rsidRDefault="0064263D" w:rsidP="00555EDB">
      <w:pPr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Last name: …………………………………………………………….</w:t>
      </w:r>
    </w:p>
    <w:p w14:paraId="73C4C892" w14:textId="66440DC9" w:rsidR="0064263D" w:rsidRDefault="0064263D" w:rsidP="00555EDB">
      <w:pPr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Address: ………………………………………………………………..</w:t>
      </w:r>
    </w:p>
    <w:p w14:paraId="5E62909B" w14:textId="00066440" w:rsidR="0064263D" w:rsidRDefault="0064263D" w:rsidP="00555EDB">
      <w:pPr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Postal code: …………………………………………………………..</w:t>
      </w:r>
    </w:p>
    <w:p w14:paraId="295B9193" w14:textId="129D0292" w:rsidR="0064263D" w:rsidRDefault="0064263D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City: ………………………………………………………………………</w:t>
      </w:r>
    </w:p>
    <w:p w14:paraId="1ECDD202" w14:textId="76F1BE1A" w:rsidR="00365B9B" w:rsidRDefault="0064263D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Phone number: ……………………………………………………..</w:t>
      </w:r>
    </w:p>
    <w:p w14:paraId="0E44C0A3" w14:textId="685EFAF1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Date of birth: …………………………………………………………</w:t>
      </w:r>
    </w:p>
    <w:p w14:paraId="4FDEEA7B" w14:textId="77777777" w:rsidR="00CB2E1B" w:rsidRPr="00CB2E1B" w:rsidRDefault="00CB2E1B" w:rsidP="00555EDB">
      <w:pPr>
        <w:jc w:val="both"/>
        <w:rPr>
          <w:rFonts w:ascii="FranklinGothicBook" w:hAnsi="FranklinGothicBook" w:cs="FranklinGothicBook"/>
          <w:bCs/>
          <w:color w:val="000000"/>
          <w:sz w:val="8"/>
          <w:szCs w:val="8"/>
          <w:lang w:val="en-GB"/>
        </w:rPr>
      </w:pPr>
    </w:p>
    <w:p w14:paraId="373B1C73" w14:textId="625AC90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E-mail: …………………………………………………………………..</w:t>
      </w:r>
    </w:p>
    <w:p w14:paraId="71BF38EC" w14:textId="7777777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Student number: …………………………………………………..</w:t>
      </w:r>
    </w:p>
    <w:p w14:paraId="4FF7AB12" w14:textId="7777777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IBAN: …………………………………………………………………….</w:t>
      </w:r>
    </w:p>
    <w:p w14:paraId="6B6ABCC2" w14:textId="7777777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BIC: ……………………………………………………………………….</w:t>
      </w:r>
    </w:p>
    <w:p w14:paraId="78D85BE7" w14:textId="77777777" w:rsid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Land of origin: ……………………………………………………….</w:t>
      </w:r>
    </w:p>
    <w:p w14:paraId="58D6A592" w14:textId="22FA1828" w:rsidR="00365B9B" w:rsidRPr="00365B9B" w:rsidRDefault="00365B9B" w:rsidP="00555EDB">
      <w:pPr>
        <w:jc w:val="both"/>
        <w:rPr>
          <w:rFonts w:ascii="FranklinGothicBook" w:hAnsi="FranklinGothicBook" w:cs="FranklinGothicBook"/>
          <w:bCs/>
          <w:color w:val="000000"/>
          <w:sz w:val="20"/>
          <w:szCs w:val="20"/>
          <w:vertAlign w:val="superscript"/>
          <w:lang w:val="en-GB"/>
        </w:rPr>
        <w:sectPr w:rsidR="00365B9B" w:rsidRPr="00365B9B" w:rsidSect="00120487">
          <w:footerReference w:type="default" r:id="rId8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Type of membership: year / semester</w:t>
      </w:r>
      <w:r w:rsidRPr="00365B9B"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*</w:t>
      </w:r>
    </w:p>
    <w:p w14:paraId="127CC0D6" w14:textId="77777777" w:rsidR="00365B9B" w:rsidRPr="00555EDB" w:rsidRDefault="00365B9B" w:rsidP="00555EDB">
      <w:pPr>
        <w:jc w:val="both"/>
        <w:rPr>
          <w:rFonts w:ascii="FranklinGothicBook" w:hAnsi="FranklinGothicBook"/>
          <w:sz w:val="18"/>
          <w:szCs w:val="18"/>
          <w:lang w:val="en-GB"/>
        </w:rPr>
      </w:pPr>
      <w:r w:rsidRPr="00555EDB">
        <w:rPr>
          <w:rFonts w:ascii="FranklinGothicBook" w:hAnsi="FranklinGothicBook" w:cs="FranklinGothicBook"/>
          <w:bCs/>
          <w:color w:val="000000"/>
          <w:sz w:val="18"/>
          <w:szCs w:val="18"/>
          <w:lang w:val="en-GB"/>
        </w:rPr>
        <w:t xml:space="preserve">* A semester membership is only available for exchange students </w:t>
      </w:r>
      <w:r w:rsidRPr="00555EDB">
        <w:rPr>
          <w:rFonts w:ascii="FranklinGothicBook" w:hAnsi="FranklinGothicBook"/>
          <w:sz w:val="18"/>
          <w:szCs w:val="18"/>
          <w:lang w:val="en-GB"/>
        </w:rPr>
        <w:t>entering Maastricht University or Hogeschool Zuyd for only one semester. This membership will last for one semester only and will be automatically terminated at the end of the semester.</w:t>
      </w:r>
    </w:p>
    <w:p w14:paraId="789D2608" w14:textId="30673C0C" w:rsidR="008B2992" w:rsidRPr="006E4990" w:rsidRDefault="008B2992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 w:rsidRPr="006E4990"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UM Sport</w:t>
      </w:r>
      <w:r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s membership</w:t>
      </w:r>
    </w:p>
    <w:p w14:paraId="3FC9018F" w14:textId="7638AE8B" w:rsidR="008B2992" w:rsidRDefault="008B2992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 w:rsidRPr="006E4990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By signin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g</w:t>
      </w:r>
      <w:r w:rsidRPr="006E4990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this registration you declare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that you are a holder of a valid UM sports ‘sports’ or ‘all-in’ year* membership, and additionally declare that you will possess such a membership during the entire period of your membership at Dutch Mountains. </w:t>
      </w:r>
      <w:r w:rsidRPr="00FD5457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If you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,</w:t>
      </w:r>
      <w:r w:rsidRPr="00FD5457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at a certain moment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,</w:t>
      </w:r>
      <w:r w:rsidRPr="00FD5457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will not fulfil this obligation,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Dutch Mountains has the right to terminate your membership. Additionally you have to pay a fine if you do not possess a sports year membership at October 1</w:t>
      </w:r>
      <w:r w:rsidRPr="008B2992">
        <w:rPr>
          <w:rFonts w:ascii="FranklinGothicBook" w:hAnsi="FranklinGothicBook" w:cs="FranklinGothicBook"/>
          <w:color w:val="000000"/>
          <w:sz w:val="20"/>
          <w:szCs w:val="20"/>
          <w:vertAlign w:val="superscript"/>
          <w:lang w:val="en-GB"/>
        </w:rPr>
        <w:t>st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of the academic year. The amount of this fine is determined at the GMA and will be withdrawn by preauthorized debit.</w:t>
      </w:r>
    </w:p>
    <w:p w14:paraId="778CFA36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1F264F40" w14:textId="3334A2AC" w:rsidR="008B2992" w:rsidRPr="00555EDB" w:rsidRDefault="008B2992" w:rsidP="00555EDB">
      <w:pPr>
        <w:jc w:val="both"/>
        <w:rPr>
          <w:rFonts w:ascii="FranklinGothicBook" w:hAnsi="FranklinGothicBook"/>
          <w:sz w:val="18"/>
          <w:szCs w:val="18"/>
          <w:lang w:val="en-GB"/>
        </w:rPr>
      </w:pPr>
      <w:r w:rsidRPr="00555EDB">
        <w:rPr>
          <w:rFonts w:ascii="FranklinGothicBook" w:hAnsi="FranklinGothicBook"/>
          <w:sz w:val="18"/>
          <w:szCs w:val="18"/>
          <w:lang w:val="en-GB"/>
        </w:rPr>
        <w:t>*</w:t>
      </w:r>
      <w:r w:rsidRPr="00E936B2">
        <w:rPr>
          <w:sz w:val="20"/>
          <w:szCs w:val="20"/>
          <w:lang w:val="en-US"/>
        </w:rPr>
        <w:t xml:space="preserve"> </w:t>
      </w:r>
      <w:r w:rsidRPr="00555EDB">
        <w:rPr>
          <w:rFonts w:ascii="FranklinGothicBook" w:hAnsi="FranklinGothicBook"/>
          <w:sz w:val="18"/>
          <w:szCs w:val="18"/>
          <w:lang w:val="en-GB"/>
        </w:rPr>
        <w:t xml:space="preserve">Exchange students need to possess a valid UM sports </w:t>
      </w:r>
      <w:r w:rsidR="00555EDB" w:rsidRPr="00555EDB">
        <w:rPr>
          <w:rFonts w:ascii="FranklinGothicBook" w:hAnsi="FranklinGothicBook" w:cs="FranklinGothicBook"/>
          <w:color w:val="000000"/>
          <w:sz w:val="18"/>
          <w:szCs w:val="18"/>
          <w:lang w:val="en-GB"/>
        </w:rPr>
        <w:t>‘sports’ or ‘all-in’ membership</w:t>
      </w:r>
      <w:r w:rsidRPr="00555EDB">
        <w:rPr>
          <w:rFonts w:ascii="FranklinGothicBook" w:hAnsi="FranklinGothicBook"/>
          <w:sz w:val="18"/>
          <w:szCs w:val="18"/>
          <w:lang w:val="en-GB"/>
        </w:rPr>
        <w:t xml:space="preserve"> during the full duration of their membership</w:t>
      </w:r>
      <w:r w:rsidR="00555EDB" w:rsidRPr="00555EDB">
        <w:rPr>
          <w:rFonts w:ascii="FranklinGothicBook" w:hAnsi="FranklinGothicBook"/>
          <w:sz w:val="18"/>
          <w:szCs w:val="18"/>
          <w:lang w:val="en-GB"/>
        </w:rPr>
        <w:t xml:space="preserve"> and minimally need to possess such a membership for a whole semester.</w:t>
      </w:r>
    </w:p>
    <w:p w14:paraId="5F2CDE90" w14:textId="77777777" w:rsidR="00555EDB" w:rsidRPr="00B33C5A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 w:rsidRPr="00B33C5A"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SEPA Authorization</w:t>
      </w:r>
    </w:p>
    <w:p w14:paraId="57631221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 w:rsidRPr="00B33C5A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Hereby I, undersigned, authorize Dutch Mountains,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Post Box 616, 6200 MD, Maastricht, to withdraw the yearly contribution from my bank account and to withdraw a fine if I do not own a sport card at 1 October of the academic year. The contribution is currently €30,-, but could be changed by statutory established manner. </w:t>
      </w:r>
      <w:r w:rsidRPr="00B33C5A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Additionally I authorize Dutch Mountains continuously (monthly) to withdraw payment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s up to a balance of €0,- from my banking account with a reversal period of 8 weeks. This payment is with regard to participation in activities or commit to financial obligations hereabout.</w:t>
      </w:r>
    </w:p>
    <w:p w14:paraId="0EBB5156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432BFF72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Bylaws</w:t>
      </w:r>
    </w:p>
    <w:p w14:paraId="09F3A2E4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By signing this registration you also agree with the Domestic Regulations of Dutch Mountains. </w:t>
      </w:r>
    </w:p>
    <w:p w14:paraId="62BCBC93" w14:textId="77777777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7D9B32A2" w14:textId="4B34F044" w:rsidR="00555EDB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Privacy policy</w:t>
      </w:r>
      <w:r w:rsidR="00CD0C58"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 xml:space="preserve"> and code of conduct</w:t>
      </w:r>
    </w:p>
    <w:p w14:paraId="45F26BE2" w14:textId="534E375F" w:rsidR="00555EDB" w:rsidRPr="009C4765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By signing this registration you also agree with the Privacy Policy of Dutch Mountains</w:t>
      </w:r>
      <w:r w:rsidR="00CD0C58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and the code of conduct of the </w:t>
      </w:r>
      <w:r w:rsidR="00B75D42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Maastricht University Student Sports Council (MUSST)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, which can be found on </w:t>
      </w:r>
      <w:hyperlink r:id="rId9" w:history="1">
        <w:r w:rsidRPr="00DF4079">
          <w:rPr>
            <w:rStyle w:val="Hyperlink"/>
            <w:rFonts w:ascii="FranklinGothicBook" w:hAnsi="FranklinGothicBook" w:cs="FranklinGothicBook"/>
            <w:sz w:val="20"/>
            <w:szCs w:val="20"/>
            <w:lang w:val="en-GB"/>
          </w:rPr>
          <w:t>www.dm-maastricht.nl</w:t>
        </w:r>
      </w:hyperlink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</w:t>
      </w:r>
    </w:p>
    <w:p w14:paraId="0021A0D6" w14:textId="77777777" w:rsidR="00555EDB" w:rsidRPr="00C14091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2523DC27" w14:textId="77777777" w:rsidR="00555EDB" w:rsidRPr="000E1A9E" w:rsidRDefault="00555EDB" w:rsidP="00555EDB">
      <w:pPr>
        <w:autoSpaceDE w:val="0"/>
        <w:autoSpaceDN w:val="0"/>
        <w:adjustRightInd w:val="0"/>
        <w:spacing w:after="0" w:line="240" w:lineRule="auto"/>
        <w:jc w:val="both"/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</w:pPr>
      <w:r w:rsidRPr="000E1A9E">
        <w:rPr>
          <w:rFonts w:ascii="FranklinGothicBook" w:hAnsi="FranklinGothicBook" w:cs="FranklinGothicBook"/>
          <w:b/>
          <w:color w:val="000000"/>
          <w:sz w:val="20"/>
          <w:szCs w:val="20"/>
          <w:lang w:val="en-GB"/>
        </w:rPr>
        <w:t>Resignation</w:t>
      </w:r>
    </w:p>
    <w:p w14:paraId="3911845F" w14:textId="17F024DF" w:rsidR="00555EDB" w:rsidRPr="00555EDB" w:rsidRDefault="00555EDB" w:rsidP="00555EDB">
      <w:pPr>
        <w:jc w:val="both"/>
        <w:rPr>
          <w:rFonts w:ascii="FranklinGothicBook" w:hAnsi="FranklinGothicBook"/>
          <w:sz w:val="18"/>
          <w:szCs w:val="18"/>
          <w:lang w:val="en-GB"/>
        </w:rPr>
      </w:pPr>
      <w:r w:rsidRPr="000E1A9E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Resignation of the membership, 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also cancellation of the authorizations, ought to happen WRITTEN. Resignations can be filed at last on the 31</w:t>
      </w:r>
      <w:r w:rsidRPr="00555EDB">
        <w:rPr>
          <w:rFonts w:ascii="FranklinGothicBook" w:hAnsi="FranklinGothicBook" w:cs="FranklinGothicBook"/>
          <w:color w:val="000000"/>
          <w:sz w:val="20"/>
          <w:szCs w:val="20"/>
          <w:vertAlign w:val="superscript"/>
          <w:lang w:val="en-GB"/>
        </w:rPr>
        <w:t>st</w:t>
      </w: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 of August, indicating the end of the academic year. It is possible to convert your membership into a DM-Classic membership. The membership costs €30,- per year and will be withdrawn by preauthorized debit.</w:t>
      </w:r>
    </w:p>
    <w:p w14:paraId="7344B6F3" w14:textId="56FE994C" w:rsidR="00365B9B" w:rsidRPr="00365B9B" w:rsidRDefault="00365B9B" w:rsidP="00365B9B">
      <w:pPr>
        <w:jc w:val="both"/>
        <w:rPr>
          <w:rFonts w:ascii="FranklinGothicBook" w:hAnsi="FranklinGothicBook"/>
          <w:sz w:val="20"/>
          <w:szCs w:val="20"/>
          <w:lang w:val="en-GB"/>
        </w:rPr>
        <w:sectPr w:rsidR="00365B9B" w:rsidRPr="00365B9B" w:rsidSect="00365B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1BECF9" w14:textId="5E4A955C" w:rsidR="00CB2E1B" w:rsidRDefault="00555EDB" w:rsidP="00365B9B">
      <w:pP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sectPr w:rsidR="00CB2E1B" w:rsidSect="00CB2E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Date:</w:t>
      </w:r>
      <w:r w:rsidR="00CB2E1B"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 xml:space="preserve"> ……………………………………………………………………. </w:t>
      </w:r>
    </w:p>
    <w:p w14:paraId="48B76DA1" w14:textId="3FE6DD6B" w:rsidR="00CB2E1B" w:rsidRDefault="00CB2E1B" w:rsidP="00365B9B">
      <w:pP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noProof/>
          <w:color w:val="000000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920A0" wp14:editId="72D92613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581406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375C7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4.75pt" to="45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55EDB"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Place</w:t>
      </w: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: ……………………………………………………………………</w:t>
      </w:r>
    </w:p>
    <w:p w14:paraId="02DA1C8D" w14:textId="39F7F902" w:rsidR="00CB2E1B" w:rsidRDefault="00CB2E1B" w:rsidP="00365B9B">
      <w:pP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t>Signature: ……………………………………………………………..</w:t>
      </w:r>
    </w:p>
    <w:p w14:paraId="676BB4AE" w14:textId="77777777" w:rsidR="00CB2E1B" w:rsidRDefault="00CB2E1B" w:rsidP="00365B9B">
      <w:pPr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  <w:sectPr w:rsidR="00CB2E1B" w:rsidSect="00CB2E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4B20F8" w14:textId="66BB1627" w:rsidR="00CB2E1B" w:rsidRPr="00CB2E1B" w:rsidRDefault="00CB2E1B" w:rsidP="00CB2E1B">
      <w:pPr>
        <w:spacing w:after="0"/>
        <w:ind w:left="709"/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</w:pP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To be completed by collector (M.S.M.W.V. Dutch Mountains)</w:t>
      </w:r>
    </w:p>
    <w:p w14:paraId="193CCCC5" w14:textId="6CFC39F8" w:rsidR="00CB2E1B" w:rsidRPr="00CB2E1B" w:rsidRDefault="00CB2E1B" w:rsidP="00CB2E1B">
      <w:pPr>
        <w:spacing w:after="0"/>
        <w:ind w:left="709"/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Payee</w:t>
      </w: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 ID: NL42ZZZ140656390000</w:t>
      </w:r>
    </w:p>
    <w:p w14:paraId="6D3B7073" w14:textId="6CB8E81E" w:rsidR="00CB2E1B" w:rsidRPr="0064263D" w:rsidRDefault="00CB2E1B" w:rsidP="00120487">
      <w:pPr>
        <w:spacing w:after="0" w:line="240" w:lineRule="auto"/>
        <w:ind w:left="709"/>
        <w:rPr>
          <w:rFonts w:ascii="FranklinGothicBook" w:hAnsi="FranklinGothicBook" w:cs="FranklinGothicBook"/>
          <w:bCs/>
          <w:color w:val="000000"/>
          <w:sz w:val="20"/>
          <w:szCs w:val="20"/>
          <w:lang w:val="en-GB"/>
        </w:rPr>
      </w:pPr>
      <w:r w:rsidRPr="00CB2E1B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Authorization reference: ‘MachtigingDMlidnr… …’ based on member number in the bookkeeping system.</w:t>
      </w:r>
    </w:p>
    <w:sectPr w:rsidR="00CB2E1B" w:rsidRPr="0064263D" w:rsidSect="00CB2E1B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C9FB" w14:textId="77777777" w:rsidR="00A91B8A" w:rsidRDefault="00A91B8A" w:rsidP="00CB2E1B">
      <w:pPr>
        <w:spacing w:after="0" w:line="240" w:lineRule="auto"/>
      </w:pPr>
      <w:r>
        <w:separator/>
      </w:r>
    </w:p>
  </w:endnote>
  <w:endnote w:type="continuationSeparator" w:id="0">
    <w:p w14:paraId="1AC531C0" w14:textId="77777777" w:rsidR="00A91B8A" w:rsidRDefault="00A91B8A" w:rsidP="00CB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EC6F" w14:textId="77777777" w:rsidR="00CB2E1B" w:rsidRDefault="00CB2E1B" w:rsidP="00CB2E1B">
    <w:pPr>
      <w:pStyle w:val="Koptekst"/>
      <w:jc w:val="center"/>
      <w:rPr>
        <w:rFonts w:ascii="FranklinGothicBook" w:hAnsi="FranklinGothicBook" w:cs="FranklinGothicBook"/>
        <w:color w:val="00000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dm.maastricht@gmail.com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 </w:t>
    </w:r>
    <w:hyperlink r:id="rId1" w:history="1">
      <w:r w:rsidRPr="0004068F">
        <w:rPr>
          <w:rStyle w:val="Hyperlink"/>
          <w:rFonts w:ascii="FranklinGothicBook" w:hAnsi="FranklinGothicBook" w:cs="FranklinGothicBook"/>
          <w:sz w:val="20"/>
          <w:szCs w:val="20"/>
        </w:rPr>
        <w:t>www.dm-maastricht.nl</w:t>
      </w:r>
    </w:hyperlink>
  </w:p>
  <w:p w14:paraId="015CEC32" w14:textId="2D68FB13" w:rsidR="00CB2E1B" w:rsidRPr="00CB2E1B" w:rsidRDefault="00CB2E1B" w:rsidP="00CB2E1B">
    <w:pPr>
      <w:pStyle w:val="Koptekst"/>
      <w:jc w:val="center"/>
      <w:rPr>
        <w:rFonts w:ascii="FranklinGothicBook" w:hAnsi="FranklinGothicBook" w:cs="FranklinGothicBook"/>
        <w:color w:val="E9571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</w:t>
    </w:r>
    <w:r>
      <w:rPr>
        <w:rFonts w:ascii="FranklinGothicBook" w:hAnsi="FranklinGothicBook" w:cs="FranklinGothicBook"/>
        <w:color w:val="000000"/>
        <w:sz w:val="20"/>
        <w:szCs w:val="20"/>
      </w:rPr>
      <w:t xml:space="preserve">Postbus 616, 6200 MD Maastricht </w:t>
    </w:r>
    <w:r>
      <w:rPr>
        <w:rFonts w:ascii="FranklinGothicBook" w:hAnsi="FranklinGothicBook" w:cs="FranklinGothicBook"/>
        <w:color w:val="E95710"/>
        <w:sz w:val="20"/>
        <w:szCs w:val="20"/>
      </w:rPr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24F0" w14:textId="77777777" w:rsidR="00000000" w:rsidRDefault="00BF1760" w:rsidP="0083354F">
    <w:pPr>
      <w:pStyle w:val="Koptekst"/>
      <w:jc w:val="center"/>
      <w:rPr>
        <w:rFonts w:ascii="FranklinGothicBook" w:hAnsi="FranklinGothicBook" w:cs="FranklinGothicBook"/>
        <w:color w:val="00000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dm.maastricht@gmail.com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 </w:t>
    </w:r>
    <w:hyperlink r:id="rId1" w:history="1">
      <w:r w:rsidRPr="0004068F">
        <w:rPr>
          <w:rStyle w:val="Hyperlink"/>
          <w:rFonts w:ascii="FranklinGothicBook" w:hAnsi="FranklinGothicBook" w:cs="FranklinGothicBook"/>
          <w:sz w:val="20"/>
          <w:szCs w:val="20"/>
        </w:rPr>
        <w:t>www.dm-maastricht.nl</w:t>
      </w:r>
    </w:hyperlink>
  </w:p>
  <w:p w14:paraId="0BE2E5C8" w14:textId="77777777" w:rsidR="00000000" w:rsidRPr="0083354F" w:rsidRDefault="00BF1760" w:rsidP="0083354F">
    <w:pPr>
      <w:pStyle w:val="Koptekst"/>
      <w:jc w:val="center"/>
      <w:rPr>
        <w:rFonts w:ascii="FranklinGothicBook" w:hAnsi="FranklinGothicBook" w:cs="FranklinGothicBook"/>
        <w:color w:val="E9571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</w:t>
    </w:r>
    <w:r>
      <w:rPr>
        <w:rFonts w:ascii="FranklinGothicBook" w:hAnsi="FranklinGothicBook" w:cs="FranklinGothicBook"/>
        <w:color w:val="000000"/>
        <w:sz w:val="20"/>
        <w:szCs w:val="20"/>
      </w:rPr>
      <w:t xml:space="preserve">Postbus 616, 6200 MD Maastricht </w:t>
    </w:r>
    <w:r>
      <w:rPr>
        <w:rFonts w:ascii="FranklinGothicBook" w:hAnsi="FranklinGothicBook" w:cs="FranklinGothicBook"/>
        <w:color w:val="E95710"/>
        <w:sz w:val="20"/>
        <w:szCs w:val="20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F880" w14:textId="77777777" w:rsidR="00A91B8A" w:rsidRDefault="00A91B8A" w:rsidP="00CB2E1B">
      <w:pPr>
        <w:spacing w:after="0" w:line="240" w:lineRule="auto"/>
      </w:pPr>
      <w:r>
        <w:separator/>
      </w:r>
    </w:p>
  </w:footnote>
  <w:footnote w:type="continuationSeparator" w:id="0">
    <w:p w14:paraId="0F9FAE17" w14:textId="77777777" w:rsidR="00A91B8A" w:rsidRDefault="00A91B8A" w:rsidP="00CB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4CD"/>
    <w:multiLevelType w:val="hybridMultilevel"/>
    <w:tmpl w:val="CE3EB880"/>
    <w:lvl w:ilvl="0" w:tplc="869C7C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12"/>
    <w:multiLevelType w:val="hybridMultilevel"/>
    <w:tmpl w:val="077C95C8"/>
    <w:lvl w:ilvl="0" w:tplc="B29CB8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92F80"/>
    <w:multiLevelType w:val="hybridMultilevel"/>
    <w:tmpl w:val="2B4426D0"/>
    <w:lvl w:ilvl="0" w:tplc="81F89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74213">
    <w:abstractNumId w:val="2"/>
  </w:num>
  <w:num w:numId="2" w16cid:durableId="628777830">
    <w:abstractNumId w:val="1"/>
  </w:num>
  <w:num w:numId="3" w16cid:durableId="204336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3D"/>
    <w:rsid w:val="000F08AB"/>
    <w:rsid w:val="00120487"/>
    <w:rsid w:val="00365B9B"/>
    <w:rsid w:val="0053414C"/>
    <w:rsid w:val="00555EDB"/>
    <w:rsid w:val="0064263D"/>
    <w:rsid w:val="0082401A"/>
    <w:rsid w:val="008B2992"/>
    <w:rsid w:val="00A91B8A"/>
    <w:rsid w:val="00B75D42"/>
    <w:rsid w:val="00BF1760"/>
    <w:rsid w:val="00C51C1A"/>
    <w:rsid w:val="00CB2E1B"/>
    <w:rsid w:val="00CD0C58"/>
    <w:rsid w:val="00E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A199"/>
  <w15:chartTrackingRefBased/>
  <w15:docId w15:val="{42D72299-7E98-415E-9954-11B12ADA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5B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5ED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B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E1B"/>
  </w:style>
  <w:style w:type="paragraph" w:styleId="Voettekst">
    <w:name w:val="footer"/>
    <w:basedOn w:val="Standaard"/>
    <w:link w:val="VoettekstChar"/>
    <w:uiPriority w:val="99"/>
    <w:unhideWhenUsed/>
    <w:rsid w:val="00CB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m-maastricht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-maastricht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-maastrich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 Wersch</dc:creator>
  <cp:keywords/>
  <dc:description/>
  <cp:lastModifiedBy>Youri</cp:lastModifiedBy>
  <cp:revision>4</cp:revision>
  <dcterms:created xsi:type="dcterms:W3CDTF">2021-09-01T11:11:00Z</dcterms:created>
  <dcterms:modified xsi:type="dcterms:W3CDTF">2023-08-12T11:14:00Z</dcterms:modified>
</cp:coreProperties>
</file>